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jc w:val="center"/>
        <w:rPr/>
      </w:pPr>
      <w:r w:rsidDel="00000000" w:rsidR="00000000" w:rsidRPr="00000000">
        <w:rPr>
          <w:rtl w:val="0"/>
        </w:rPr>
        <w:t xml:space="preserve">IPOTESI DI LAVORO PER LA CANDIDATURA AVANZATA</w:t>
      </w:r>
    </w:p>
    <w:p w:rsidR="00000000" w:rsidDel="00000000" w:rsidP="00000000" w:rsidRDefault="00000000" w:rsidRPr="00000000" w14:paraId="00000002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Il/la sottoscritto/a ____________________________________ propone la seguente ipotesi di lavoro per la candidatura avanzata.</w:t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Esprime la propria candidatura per le seguenti aree trasversali (</w:t>
      </w:r>
      <w:r w:rsidDel="00000000" w:rsidR="00000000" w:rsidRPr="00000000">
        <w:rPr>
          <w:b w:val="1"/>
          <w:sz w:val="24"/>
          <w:szCs w:val="24"/>
          <w:rtl w:val="0"/>
        </w:rPr>
        <w:t xml:space="preserve">barrare l’area o le aree prescelte </w:t>
      </w:r>
      <w:r w:rsidDel="00000000" w:rsidR="00000000" w:rsidRPr="00000000">
        <w:rPr>
          <w:b w:val="1"/>
          <w:sz w:val="24"/>
          <w:szCs w:val="24"/>
          <w:rtl w:val="0"/>
        </w:rPr>
        <w:t xml:space="preserve">massimo 3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after="0" w:afterAutospacing="0" w:before="8.5711669921875" w:line="280.3226566314697" w:lineRule="auto"/>
        <w:ind w:left="720" w:right="109.544677734375" w:hanging="360"/>
        <w:rPr>
          <w:rFonts w:ascii="Verdana" w:cs="Verdana" w:eastAsia="Verdana" w:hAnsi="Verdana"/>
          <w:b w:val="1"/>
          <w:color w:val="222222"/>
          <w:highlight w:val="white"/>
          <w:u w:val="none"/>
        </w:rPr>
      </w:pPr>
      <w:r w:rsidDel="00000000" w:rsidR="00000000" w:rsidRPr="00000000">
        <w:rPr>
          <w:rFonts w:ascii="Verdana" w:cs="Verdana" w:eastAsia="Verdana" w:hAnsi="Verdana"/>
          <w:b w:val="1"/>
          <w:color w:val="222222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inclusione sociale e dinamiche interculturali;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0" w:afterAutospacing="0" w:before="0" w:beforeAutospacing="0" w:line="280.3226566314697" w:lineRule="auto"/>
        <w:ind w:left="720" w:right="109.544677734375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 buone pratiche di didattiche disciplinari;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0" w:before="0" w:beforeAutospacing="0" w:line="280.3226566314697" w:lineRule="auto"/>
        <w:ind w:left="720" w:right="109.544677734375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 gestione della classe e dinamiche relazionali, con particolare   riferimento alla prevenzione dei fenomeni di violenza,   </w:t>
      </w:r>
    </w:p>
    <w:p w:rsidR="00000000" w:rsidDel="00000000" w:rsidP="00000000" w:rsidRDefault="00000000" w:rsidRPr="00000000" w14:paraId="00000007">
      <w:pPr>
        <w:widowControl w:val="0"/>
        <w:spacing w:after="0" w:before="8.5711669921875" w:line="280.3226566314697" w:lineRule="auto"/>
        <w:ind w:left="720" w:right="109.544677734375" w:firstLine="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 bullismo e cyberbullismo, discriminazioni;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before="8.5711669921875" w:line="280.3226566314697" w:lineRule="auto"/>
        <w:ind w:left="720" w:right="109.544677734375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 insegnamento di educazione civica: nuove Linee Guida per l’insegnamento dell’Educazione Civica (D.M. n.183/24) e </w:t>
      </w:r>
    </w:p>
    <w:p w:rsidR="00000000" w:rsidDel="00000000" w:rsidP="00000000" w:rsidRDefault="00000000" w:rsidRPr="00000000" w14:paraId="00000009">
      <w:pPr>
        <w:widowControl w:val="0"/>
        <w:spacing w:after="0" w:before="8.5711669921875" w:line="280.3226566314697" w:lineRule="auto"/>
        <w:ind w:left="720" w:right="109.544677734375" w:firstLine="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 sua integrazione nel curricolo;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0" w:before="8.5711669921875" w:line="280.3226566314697" w:lineRule="auto"/>
        <w:ind w:left="720" w:right="109.544677734375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22222"/>
          <w:highlight w:val="white"/>
          <w:rtl w:val="0"/>
        </w:rPr>
        <w:t xml:space="preserve"> valutazione didattica degli apprendimenti e del comportamento;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Per ciascuna area il/la sottoscritto/a prevede di trattare i seguenti argomenti (se necessario inserire o eliminare righe/sezioni):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4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8"/>
        <w:gridCol w:w="2550"/>
        <w:gridCol w:w="5388"/>
        <w:gridCol w:w="5386"/>
        <w:tblGridChange w:id="0">
          <w:tblGrid>
            <w:gridCol w:w="1418"/>
            <w:gridCol w:w="2550"/>
            <w:gridCol w:w="5388"/>
            <w:gridCol w:w="5386"/>
          </w:tblGrid>
        </w:tblGridChange>
      </w:tblGrid>
      <w:tr>
        <w:trPr>
          <w:cantSplit w:val="0"/>
          <w:trHeight w:val="6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Area prescelta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Titolo laboratorio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Argomenti trattati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Attività di laboratorio previste</w:t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Area prescelta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Titolo laboratorio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Argomenti trattati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Attività di laboratorio previste</w:t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Area prescelta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Titolo laboratorio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Argomenti trattati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Attività di laboratorio previste</w:t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 _____________</w:t>
      </w:r>
    </w:p>
    <w:p w:rsidR="00000000" w:rsidDel="00000000" w:rsidP="00000000" w:rsidRDefault="00000000" w:rsidRPr="00000000" w14:paraId="00000069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Firma 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418" w:top="993" w:left="1135" w:right="153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ALL. 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665570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65570"/>
  </w:style>
  <w:style w:type="paragraph" w:styleId="Pidipagina">
    <w:name w:val="footer"/>
    <w:basedOn w:val="Normale"/>
    <w:link w:val="PidipaginaCarattere"/>
    <w:uiPriority w:val="99"/>
    <w:unhideWhenUsed w:val="1"/>
    <w:rsid w:val="00665570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65570"/>
  </w:style>
  <w:style w:type="paragraph" w:styleId="Paragrafoelenco">
    <w:name w:val="List Paragraph"/>
    <w:basedOn w:val="Normale"/>
    <w:uiPriority w:val="34"/>
    <w:qFormat w:val="1"/>
    <w:rsid w:val="00665570"/>
    <w:pPr>
      <w:spacing w:after="0" w:line="276" w:lineRule="auto"/>
      <w:ind w:left="720"/>
      <w:contextualSpacing w:val="1"/>
    </w:pPr>
    <w:rPr>
      <w:rFonts w:ascii="Arial" w:cs="Arial" w:eastAsia="Arial" w:hAnsi="Arial"/>
      <w:color w:val="000000"/>
      <w:lang w:eastAsia="it-IT" w:val="it"/>
    </w:rPr>
  </w:style>
  <w:style w:type="table" w:styleId="Grigliatabella">
    <w:name w:val="Table Grid"/>
    <w:basedOn w:val="Tabellanormale"/>
    <w:uiPriority w:val="39"/>
    <w:rsid w:val="007A01A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XGnzCEWx+CQ5vjTvk9D8qdQzsg==">CgMxLjAyCGguZ2pkZ3hzOAByITFfd3NIUTgyRmJydnotX1hjZlBPcXUwTVpldGt5WDlsXw==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2018-12-04T07:42:00Z</dcterms:created>
  <dc:creator>francesco la teana</dc:creator>
</cp:coreProperties>
</file>